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352" w:rsidRPr="003B2352" w:rsidRDefault="003B2352" w:rsidP="003B2352">
      <w:pPr>
        <w:rPr>
          <w:b/>
          <w:sz w:val="28"/>
          <w:szCs w:val="28"/>
        </w:rPr>
      </w:pPr>
      <w:bookmarkStart w:id="0" w:name="_Toc57015020"/>
      <w:r w:rsidRPr="003B2352">
        <w:rPr>
          <w:b/>
          <w:sz w:val="28"/>
          <w:szCs w:val="28"/>
        </w:rPr>
        <w:t xml:space="preserve">4 . </w:t>
      </w:r>
      <w:proofErr w:type="spellStart"/>
      <w:r w:rsidRPr="003B2352">
        <w:rPr>
          <w:b/>
          <w:sz w:val="28"/>
          <w:szCs w:val="28"/>
        </w:rPr>
        <w:t>Аддитамент</w:t>
      </w:r>
      <w:proofErr w:type="spellEnd"/>
      <w:r w:rsidRPr="003B2352">
        <w:rPr>
          <w:b/>
          <w:sz w:val="28"/>
          <w:szCs w:val="28"/>
        </w:rPr>
        <w:t xml:space="preserve"> тәсі</w:t>
      </w:r>
      <w:proofErr w:type="gramStart"/>
      <w:r w:rsidRPr="003B2352">
        <w:rPr>
          <w:b/>
          <w:sz w:val="28"/>
          <w:szCs w:val="28"/>
        </w:rPr>
        <w:t>л</w:t>
      </w:r>
      <w:proofErr w:type="gramEnd"/>
      <w:r w:rsidRPr="003B2352">
        <w:rPr>
          <w:b/>
          <w:sz w:val="28"/>
          <w:szCs w:val="28"/>
        </w:rPr>
        <w:t xml:space="preserve">і </w:t>
      </w:r>
      <w:proofErr w:type="spellStart"/>
      <w:r w:rsidRPr="003B2352">
        <w:rPr>
          <w:b/>
          <w:sz w:val="28"/>
          <w:szCs w:val="28"/>
        </w:rPr>
        <w:t>бойынша</w:t>
      </w:r>
      <w:proofErr w:type="spellEnd"/>
      <w:r w:rsidRPr="003B2352">
        <w:rPr>
          <w:b/>
          <w:sz w:val="28"/>
          <w:szCs w:val="28"/>
        </w:rPr>
        <w:t xml:space="preserve"> кішісфералық үшбұрыштарды </w:t>
      </w:r>
      <w:proofErr w:type="spellStart"/>
      <w:r w:rsidRPr="003B2352">
        <w:rPr>
          <w:b/>
          <w:sz w:val="28"/>
          <w:szCs w:val="28"/>
        </w:rPr>
        <w:t>есептеу</w:t>
      </w:r>
      <w:proofErr w:type="spellEnd"/>
    </w:p>
    <w:bookmarkEnd w:id="0"/>
    <w:p w:rsidR="003B2352" w:rsidRPr="00D266BB" w:rsidRDefault="003B2352" w:rsidP="003B2352">
      <w:pPr>
        <w:rPr>
          <w:sz w:val="28"/>
          <w:szCs w:val="28"/>
        </w:rPr>
      </w:pPr>
    </w:p>
    <w:p w:rsidR="003B2352" w:rsidRPr="00D266BB" w:rsidRDefault="003B2352" w:rsidP="003B2352">
      <w:pPr>
        <w:shd w:val="clear" w:color="auto" w:fill="FFFFFF"/>
        <w:ind w:firstLine="851"/>
        <w:jc w:val="both"/>
        <w:rPr>
          <w:color w:val="000000"/>
          <w:spacing w:val="9"/>
          <w:sz w:val="28"/>
          <w:szCs w:val="28"/>
          <w:lang w:val="kk-KZ"/>
        </w:rPr>
      </w:pPr>
      <w:r w:rsidRPr="00D266BB">
        <w:rPr>
          <w:color w:val="000000"/>
          <w:spacing w:val="9"/>
          <w:sz w:val="28"/>
          <w:szCs w:val="28"/>
          <w:lang w:val="kk-KZ"/>
        </w:rPr>
        <w:t xml:space="preserve">Егер сфералық үшбұрыштың қабарғаларының өлшемі </w:t>
      </w:r>
      <w:r w:rsidRPr="00D266BB">
        <w:rPr>
          <w:color w:val="000000"/>
          <w:spacing w:val="9"/>
          <w:sz w:val="28"/>
          <w:szCs w:val="28"/>
        </w:rPr>
        <w:t>100</w:t>
      </w:r>
      <w:r w:rsidRPr="00D266BB">
        <w:rPr>
          <w:color w:val="000000"/>
          <w:spacing w:val="9"/>
          <w:sz w:val="28"/>
          <w:szCs w:val="28"/>
          <w:lang w:val="kk-KZ"/>
        </w:rPr>
        <w:t xml:space="preserve"> км аспаса, онда оны жазықтықтағы аддитаменттің кіші түзетулерін енгізу жолы арқылы бастапқы сфералық қабырғалары мен сфералық бұрыштарының теңестірілген жазық тригонометрия формулаларымен есептеуге болады. 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color w:val="000000"/>
          <w:spacing w:val="10"/>
          <w:sz w:val="28"/>
          <w:szCs w:val="28"/>
          <w:lang w:val="kk-KZ"/>
        </w:rPr>
      </w:pPr>
      <w:r w:rsidRPr="00D266BB">
        <w:rPr>
          <w:color w:val="000000"/>
          <w:spacing w:val="9"/>
          <w:sz w:val="28"/>
          <w:szCs w:val="28"/>
          <w:lang w:val="kk-KZ"/>
        </w:rPr>
        <w:t>Өлшенген бұрыштары арқылы қабырғаларын есептеу үшін сфералық тригонометрия формуласын жазайық</w:t>
      </w:r>
      <w:r w:rsidRPr="00D266BB">
        <w:rPr>
          <w:color w:val="000000"/>
          <w:spacing w:val="10"/>
          <w:sz w:val="28"/>
          <w:szCs w:val="28"/>
          <w:lang w:val="kk-KZ"/>
        </w:rPr>
        <w:t>:</w:t>
      </w:r>
    </w:p>
    <w:p w:rsidR="003B2352" w:rsidRPr="00D266BB" w:rsidRDefault="003B2352" w:rsidP="003B2352">
      <w:pPr>
        <w:shd w:val="clear" w:color="auto" w:fill="FFFFFF"/>
        <w:ind w:firstLine="851"/>
        <w:jc w:val="center"/>
        <w:rPr>
          <w:sz w:val="28"/>
          <w:szCs w:val="28"/>
          <w:lang w:val="kk-KZ"/>
        </w:rPr>
      </w:pPr>
    </w:p>
    <w:p w:rsidR="003B2352" w:rsidRPr="00D266BB" w:rsidRDefault="003B2352" w:rsidP="003B2352">
      <w:pPr>
        <w:shd w:val="clear" w:color="auto" w:fill="FFFFFF"/>
        <w:tabs>
          <w:tab w:val="left" w:pos="5378"/>
        </w:tabs>
        <w:ind w:firstLine="851"/>
        <w:jc w:val="center"/>
        <w:rPr>
          <w:sz w:val="28"/>
          <w:szCs w:val="28"/>
          <w:lang w:val="kk-KZ"/>
        </w:rPr>
      </w:pPr>
      <w:r w:rsidRPr="00D266BB">
        <w:rPr>
          <w:color w:val="000000"/>
          <w:position w:val="-24"/>
          <w:sz w:val="28"/>
          <w:szCs w:val="28"/>
        </w:rPr>
        <w:object w:dxaOrig="7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2pt;height:30.65pt" o:ole="">
            <v:imagedata r:id="rId4" o:title=""/>
          </v:shape>
          <o:OLEObject Type="Embed" ProgID="Equation.3" ShapeID="_x0000_i1025" DrawAspect="Content" ObjectID="_1550161363" r:id="rId5"/>
        </w:object>
      </w:r>
      <w:r w:rsidRPr="00D266BB">
        <w:rPr>
          <w:color w:val="000000"/>
          <w:position w:val="-24"/>
          <w:sz w:val="28"/>
          <w:szCs w:val="28"/>
        </w:rPr>
        <w:object w:dxaOrig="1600" w:dyaOrig="620">
          <v:shape id="_x0000_i1026" type="#_x0000_t75" style="width:79.85pt;height:30.65pt" o:ole="">
            <v:imagedata r:id="rId6" o:title=""/>
          </v:shape>
          <o:OLEObject Type="Embed" ProgID="Equation.3" ShapeID="_x0000_i1026" DrawAspect="Content" ObjectID="_1550161364" r:id="rId7"/>
        </w:object>
      </w:r>
      <w:r w:rsidRPr="00D266BB">
        <w:rPr>
          <w:color w:val="000000"/>
          <w:sz w:val="28"/>
          <w:szCs w:val="28"/>
          <w:lang w:val="kk-KZ"/>
        </w:rPr>
        <w:tab/>
        <w:t>(32)</w:t>
      </w:r>
      <w:r w:rsidRPr="00D266BB">
        <w:rPr>
          <w:color w:val="000000"/>
          <w:spacing w:val="-13"/>
          <w:sz w:val="28"/>
          <w:szCs w:val="28"/>
          <w:vertAlign w:val="subscript"/>
          <w:lang w:val="kk-KZ"/>
        </w:rPr>
        <w:t>;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color w:val="000000"/>
          <w:sz w:val="28"/>
          <w:szCs w:val="28"/>
          <w:lang w:val="kk-KZ"/>
        </w:rPr>
      </w:pPr>
      <w:r w:rsidRPr="00D266BB">
        <w:rPr>
          <w:color w:val="000000"/>
          <w:sz w:val="28"/>
          <w:szCs w:val="28"/>
          <w:lang w:val="kk-KZ"/>
        </w:rPr>
        <w:t>Содан кейін есептеулерін бірінші мүшелерімен шектеп тригонометриялық қатарға бөлеміз: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9"/>
          <w:w w:val="76"/>
          <w:sz w:val="28"/>
          <w:szCs w:val="28"/>
          <w:lang w:val="kk-KZ"/>
        </w:rPr>
        <w:t xml:space="preserve">  </w:t>
      </w:r>
      <w:r w:rsidRPr="00D266BB">
        <w:rPr>
          <w:color w:val="000000"/>
          <w:spacing w:val="9"/>
          <w:w w:val="76"/>
          <w:sz w:val="28"/>
          <w:szCs w:val="28"/>
          <w:lang w:val="kk-KZ"/>
        </w:rPr>
        <w:tab/>
      </w:r>
      <w:r w:rsidRPr="00D266BB">
        <w:rPr>
          <w:color w:val="000000"/>
          <w:spacing w:val="9"/>
          <w:w w:val="76"/>
          <w:sz w:val="28"/>
          <w:szCs w:val="28"/>
          <w:lang w:val="kk-KZ"/>
        </w:rPr>
        <w:tab/>
      </w:r>
      <w:r w:rsidRPr="00D266BB">
        <w:rPr>
          <w:color w:val="000000"/>
          <w:spacing w:val="9"/>
          <w:w w:val="76"/>
          <w:sz w:val="28"/>
          <w:szCs w:val="28"/>
          <w:lang w:val="kk-KZ"/>
        </w:rPr>
        <w:tab/>
      </w:r>
      <w:r w:rsidRPr="00D266BB">
        <w:rPr>
          <w:color w:val="000000"/>
          <w:spacing w:val="9"/>
          <w:w w:val="76"/>
          <w:sz w:val="28"/>
          <w:szCs w:val="28"/>
          <w:lang w:val="kk-KZ"/>
        </w:rPr>
        <w:tab/>
      </w:r>
      <w:r w:rsidRPr="00D266BB">
        <w:rPr>
          <w:color w:val="000000"/>
          <w:spacing w:val="9"/>
          <w:w w:val="76"/>
          <w:position w:val="-24"/>
          <w:sz w:val="28"/>
          <w:szCs w:val="28"/>
        </w:rPr>
        <w:object w:dxaOrig="780" w:dyaOrig="620">
          <v:shape id="_x0000_i1027" type="#_x0000_t75" style="width:39.2pt;height:30.65pt" o:ole="">
            <v:imagedata r:id="rId8" o:title=""/>
          </v:shape>
          <o:OLEObject Type="Embed" ProgID="Equation.3" ShapeID="_x0000_i1027" DrawAspect="Content" ObjectID="_1550161365" r:id="rId9"/>
        </w:object>
      </w:r>
      <w:r w:rsidRPr="00D266BB">
        <w:rPr>
          <w:color w:val="000000"/>
          <w:spacing w:val="9"/>
          <w:w w:val="76"/>
          <w:sz w:val="28"/>
          <w:szCs w:val="28"/>
        </w:rPr>
        <w:tab/>
      </w:r>
      <w:r w:rsidRPr="00D266BB">
        <w:rPr>
          <w:color w:val="000000"/>
          <w:spacing w:val="9"/>
          <w:w w:val="76"/>
          <w:sz w:val="28"/>
          <w:szCs w:val="28"/>
        </w:rPr>
        <w:tab/>
      </w:r>
      <w:r w:rsidRPr="00D266BB">
        <w:rPr>
          <w:color w:val="000000"/>
          <w:spacing w:val="9"/>
          <w:w w:val="76"/>
          <w:sz w:val="28"/>
          <w:szCs w:val="28"/>
        </w:rPr>
        <w:tab/>
      </w:r>
      <w:r w:rsidRPr="00D266BB">
        <w:rPr>
          <w:color w:val="000000"/>
          <w:spacing w:val="9"/>
          <w:w w:val="76"/>
          <w:position w:val="-24"/>
          <w:sz w:val="28"/>
          <w:szCs w:val="28"/>
        </w:rPr>
        <w:object w:dxaOrig="780" w:dyaOrig="620">
          <v:shape id="_x0000_i1028" type="#_x0000_t75" style="width:39.2pt;height:30.65pt" o:ole="">
            <v:imagedata r:id="rId10" o:title=""/>
          </v:shape>
          <o:OLEObject Type="Embed" ProgID="Equation.3" ShapeID="_x0000_i1028" DrawAspect="Content" ObjectID="_1550161366" r:id="rId11"/>
        </w:objec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color w:val="000000"/>
          <w:spacing w:val="-5"/>
          <w:sz w:val="28"/>
          <w:szCs w:val="28"/>
          <w:lang w:val="kk-KZ"/>
        </w:rPr>
      </w:pPr>
      <w:r w:rsidRPr="00D266BB">
        <w:rPr>
          <w:color w:val="000000"/>
          <w:spacing w:val="-5"/>
          <w:sz w:val="28"/>
          <w:szCs w:val="28"/>
          <w:lang w:val="kk-KZ"/>
        </w:rPr>
        <w:t>немесе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color w:val="000000"/>
          <w:spacing w:val="9"/>
          <w:sz w:val="28"/>
          <w:szCs w:val="28"/>
        </w:rPr>
      </w:pPr>
    </w:p>
    <w:p w:rsidR="003B2352" w:rsidRPr="00D266BB" w:rsidRDefault="003B2352" w:rsidP="003B2352">
      <w:pPr>
        <w:shd w:val="clear" w:color="auto" w:fill="FFFFFF"/>
        <w:ind w:firstLine="851"/>
        <w:jc w:val="center"/>
        <w:rPr>
          <w:sz w:val="28"/>
          <w:szCs w:val="28"/>
        </w:rPr>
      </w:pPr>
      <w:r w:rsidRPr="00D266BB">
        <w:rPr>
          <w:position w:val="-24"/>
          <w:sz w:val="28"/>
          <w:szCs w:val="28"/>
        </w:rPr>
        <w:object w:dxaOrig="3180" w:dyaOrig="680">
          <v:shape id="_x0000_i1029" type="#_x0000_t75" style="width:158.95pt;height:34.2pt" o:ole="">
            <v:imagedata r:id="rId12" o:title=""/>
          </v:shape>
          <o:OLEObject Type="Embed" ProgID="Equation.3" ShapeID="_x0000_i1029" DrawAspect="Content" ObjectID="_1550161367" r:id="rId13"/>
        </w:object>
      </w:r>
      <w:r w:rsidRPr="00D266BB">
        <w:rPr>
          <w:sz w:val="28"/>
          <w:szCs w:val="28"/>
        </w:rPr>
        <w:t xml:space="preserve">     </w:t>
      </w:r>
      <w:r w:rsidRPr="00D266BB">
        <w:rPr>
          <w:sz w:val="28"/>
          <w:szCs w:val="28"/>
          <w:lang w:val="kk-KZ"/>
        </w:rPr>
        <w:t xml:space="preserve">    </w:t>
      </w:r>
      <w:r w:rsidRPr="00D266BB">
        <w:rPr>
          <w:sz w:val="28"/>
          <w:szCs w:val="28"/>
        </w:rPr>
        <w:t xml:space="preserve">   (33)</w:t>
      </w:r>
    </w:p>
    <w:p w:rsidR="003B2352" w:rsidRPr="00D266BB" w:rsidRDefault="003B2352" w:rsidP="003B2352">
      <w:pPr>
        <w:shd w:val="clear" w:color="auto" w:fill="FFFFFF"/>
        <w:ind w:firstLine="851"/>
        <w:jc w:val="center"/>
        <w:rPr>
          <w:sz w:val="28"/>
          <w:szCs w:val="28"/>
        </w:rPr>
      </w:pPr>
    </w:p>
    <w:p w:rsidR="003B2352" w:rsidRPr="00D266BB" w:rsidRDefault="003B2352" w:rsidP="003B2352">
      <w:pPr>
        <w:shd w:val="clear" w:color="auto" w:fill="FFFFFF"/>
        <w:ind w:firstLine="851"/>
        <w:jc w:val="both"/>
        <w:rPr>
          <w:color w:val="000000"/>
          <w:spacing w:val="-5"/>
          <w:sz w:val="28"/>
          <w:szCs w:val="28"/>
        </w:rPr>
      </w:pPr>
    </w:p>
    <w:p w:rsidR="003B2352" w:rsidRPr="00D266BB" w:rsidRDefault="003B2352" w:rsidP="003B2352">
      <w:pPr>
        <w:shd w:val="clear" w:color="auto" w:fill="FFFFFF"/>
        <w:ind w:firstLine="720"/>
        <w:jc w:val="both"/>
        <w:rPr>
          <w:color w:val="000000"/>
          <w:spacing w:val="-3"/>
          <w:sz w:val="28"/>
          <w:szCs w:val="28"/>
        </w:rPr>
      </w:pPr>
      <w:r w:rsidRPr="00D266BB">
        <w:rPr>
          <w:color w:val="000000"/>
          <w:spacing w:val="-3"/>
          <w:sz w:val="28"/>
          <w:szCs w:val="28"/>
          <w:lang w:val="kk-KZ"/>
        </w:rPr>
        <w:t xml:space="preserve">Белгілейік 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color w:val="000000"/>
          <w:spacing w:val="-3"/>
          <w:sz w:val="28"/>
          <w:szCs w:val="28"/>
        </w:rPr>
      </w:pPr>
    </w:p>
    <w:p w:rsidR="003B2352" w:rsidRPr="00D266BB" w:rsidRDefault="003B2352" w:rsidP="003B2352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noProof/>
          <w:sz w:val="28"/>
          <w:szCs w:val="28"/>
        </w:rPr>
        <w:pict>
          <v:shape id="_x0000_s1026" type="#_x0000_t75" style="position:absolute;left:0;text-align:left;margin-left:205pt;margin-top:.45pt;width:56.95pt;height:33.8pt;z-index:251660288">
            <v:imagedata r:id="rId14" o:title=""/>
          </v:shape>
          <o:OLEObject Type="Embed" ProgID="Equation.3" ShapeID="_x0000_s1026" DrawAspect="Content" ObjectID="_1550161377" r:id="rId15"/>
        </w:pict>
      </w:r>
      <w:r w:rsidRPr="00D266BB">
        <w:rPr>
          <w:sz w:val="28"/>
          <w:szCs w:val="28"/>
        </w:rPr>
        <w:t xml:space="preserve">            </w:t>
      </w:r>
      <w:r w:rsidRPr="00D266BB">
        <w:rPr>
          <w:position w:val="-24"/>
          <w:sz w:val="28"/>
          <w:szCs w:val="28"/>
        </w:rPr>
        <w:object w:dxaOrig="1160" w:dyaOrig="680">
          <v:shape id="_x0000_i1030" type="#_x0000_t75" style="width:57.75pt;height:34.2pt" o:ole="">
            <v:imagedata r:id="rId16" o:title=""/>
          </v:shape>
          <o:OLEObject Type="Embed" ProgID="Equation.3" ShapeID="_x0000_i1030" DrawAspect="Content" ObjectID="_1550161368" r:id="rId17"/>
        </w:object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</w:r>
      <w:r w:rsidRPr="00D266BB">
        <w:rPr>
          <w:sz w:val="28"/>
          <w:szCs w:val="28"/>
        </w:rPr>
        <w:tab/>
        <w:t>(34)</w:t>
      </w:r>
    </w:p>
    <w:p w:rsidR="003B2352" w:rsidRPr="00D266BB" w:rsidRDefault="003B2352" w:rsidP="003B2352">
      <w:pPr>
        <w:shd w:val="clear" w:color="auto" w:fill="FFFFFF"/>
        <w:ind w:firstLine="720"/>
        <w:jc w:val="both"/>
        <w:rPr>
          <w:color w:val="000000"/>
          <w:spacing w:val="10"/>
          <w:sz w:val="28"/>
          <w:szCs w:val="28"/>
        </w:rPr>
      </w:pPr>
      <w:r w:rsidRPr="00D266BB">
        <w:rPr>
          <w:color w:val="000000"/>
          <w:spacing w:val="10"/>
          <w:sz w:val="28"/>
          <w:szCs w:val="28"/>
        </w:rPr>
        <w:t>(</w:t>
      </w:r>
      <w:r w:rsidRPr="00D266BB">
        <w:rPr>
          <w:color w:val="000000"/>
          <w:spacing w:val="10"/>
          <w:sz w:val="28"/>
          <w:szCs w:val="28"/>
          <w:lang w:val="kk-KZ"/>
        </w:rPr>
        <w:t>А өсімшесі қабырғаның аддитаменті деп аталады</w:t>
      </w:r>
      <w:r w:rsidRPr="00D266BB">
        <w:rPr>
          <w:color w:val="000000"/>
          <w:spacing w:val="10"/>
          <w:sz w:val="28"/>
          <w:szCs w:val="28"/>
        </w:rPr>
        <w:t>).</w:t>
      </w:r>
    </w:p>
    <w:p w:rsidR="003B2352" w:rsidRPr="00D266BB" w:rsidRDefault="003B2352" w:rsidP="003B2352">
      <w:pPr>
        <w:shd w:val="clear" w:color="auto" w:fill="FFFFFF"/>
        <w:ind w:firstLine="720"/>
        <w:jc w:val="both"/>
        <w:rPr>
          <w:sz w:val="28"/>
          <w:szCs w:val="28"/>
          <w:lang w:val="kk-KZ"/>
        </w:rPr>
      </w:pPr>
      <w:r w:rsidRPr="00D266BB">
        <w:rPr>
          <w:color w:val="000000"/>
          <w:spacing w:val="10"/>
          <w:sz w:val="28"/>
          <w:szCs w:val="28"/>
          <w:lang w:val="kk-KZ"/>
        </w:rPr>
        <w:t>және</w:t>
      </w:r>
    </w:p>
    <w:p w:rsidR="003B2352" w:rsidRPr="00D266BB" w:rsidRDefault="003B2352" w:rsidP="003B2352">
      <w:pPr>
        <w:shd w:val="clear" w:color="auto" w:fill="FFFFFF"/>
        <w:tabs>
          <w:tab w:val="left" w:pos="2066"/>
          <w:tab w:val="left" w:pos="3773"/>
          <w:tab w:val="left" w:pos="5371"/>
        </w:tabs>
        <w:ind w:firstLine="851"/>
        <w:jc w:val="both"/>
        <w:rPr>
          <w:sz w:val="28"/>
          <w:szCs w:val="28"/>
        </w:rPr>
      </w:pPr>
      <w:r w:rsidRPr="00D266BB">
        <w:rPr>
          <w:b/>
          <w:noProof/>
          <w:color w:val="000000"/>
          <w:sz w:val="28"/>
          <w:szCs w:val="28"/>
          <w:vertAlign w:val="superscript"/>
        </w:rPr>
        <w:pict>
          <v:shape id="_x0000_s1028" type="#_x0000_t75" style="position:absolute;left:0;text-align:left;margin-left:230pt;margin-top:-2.75pt;width:62.8pt;height:17.15pt;z-index:251662336">
            <v:imagedata r:id="rId18" o:title=""/>
          </v:shape>
          <o:OLEObject Type="Embed" ProgID="Equation.3" ShapeID="_x0000_s1028" DrawAspect="Content" ObjectID="_1550161378" r:id="rId19"/>
        </w:pict>
      </w:r>
      <w:r w:rsidRPr="00D266BB">
        <w:rPr>
          <w:b/>
          <w:noProof/>
          <w:color w:val="000000"/>
          <w:sz w:val="28"/>
          <w:szCs w:val="28"/>
          <w:vertAlign w:val="superscript"/>
        </w:rPr>
        <w:pict>
          <v:shape id="_x0000_s1027" type="#_x0000_t75" style="position:absolute;left:0;text-align:left;margin-left:90pt;margin-top:-2.75pt;width:64.85pt;height:18.15pt;z-index:251661312">
            <v:imagedata r:id="rId20" o:title=""/>
          </v:shape>
          <o:OLEObject Type="Embed" ProgID="Equation.3" ShapeID="_x0000_s1027" DrawAspect="Content" ObjectID="_1550161379" r:id="rId21"/>
        </w:pict>
      </w:r>
      <w:r w:rsidRPr="00D266BB">
        <w:rPr>
          <w:b/>
          <w:color w:val="000000"/>
          <w:sz w:val="28"/>
          <w:szCs w:val="28"/>
          <w:vertAlign w:val="superscript"/>
        </w:rPr>
        <w:tab/>
      </w:r>
      <w:r w:rsidRPr="00D266BB">
        <w:rPr>
          <w:b/>
          <w:color w:val="000000"/>
          <w:sz w:val="28"/>
          <w:szCs w:val="28"/>
        </w:rPr>
        <w:tab/>
      </w:r>
      <w:r w:rsidRPr="00D266BB">
        <w:rPr>
          <w:b/>
          <w:color w:val="000000"/>
          <w:sz w:val="28"/>
          <w:szCs w:val="28"/>
        </w:rPr>
        <w:tab/>
      </w:r>
      <w:r w:rsidRPr="00D266BB">
        <w:rPr>
          <w:b/>
          <w:color w:val="000000"/>
          <w:sz w:val="28"/>
          <w:szCs w:val="28"/>
        </w:rPr>
        <w:tab/>
      </w:r>
      <w:r w:rsidRPr="00D266BB">
        <w:rPr>
          <w:b/>
          <w:color w:val="000000"/>
          <w:sz w:val="28"/>
          <w:szCs w:val="28"/>
        </w:rPr>
        <w:tab/>
      </w:r>
      <w:r w:rsidRPr="00D266BB">
        <w:rPr>
          <w:b/>
          <w:color w:val="000000"/>
          <w:sz w:val="28"/>
          <w:szCs w:val="28"/>
        </w:rPr>
        <w:tab/>
      </w:r>
      <w:r w:rsidRPr="00D266BB">
        <w:rPr>
          <w:color w:val="000000"/>
          <w:spacing w:val="-3"/>
          <w:sz w:val="28"/>
          <w:szCs w:val="28"/>
        </w:rPr>
        <w:t>(35)</w:t>
      </w:r>
    </w:p>
    <w:p w:rsidR="003B2352" w:rsidRPr="00D266BB" w:rsidRDefault="003B2352" w:rsidP="003B2352">
      <w:pPr>
        <w:shd w:val="clear" w:color="auto" w:fill="FFFFFF"/>
        <w:tabs>
          <w:tab w:val="left" w:pos="979"/>
          <w:tab w:val="left" w:pos="2678"/>
          <w:tab w:val="left" w:pos="5371"/>
        </w:tabs>
        <w:jc w:val="both"/>
        <w:rPr>
          <w:color w:val="000000"/>
          <w:spacing w:val="-3"/>
          <w:sz w:val="28"/>
          <w:szCs w:val="28"/>
          <w:lang w:val="kk-KZ"/>
        </w:rPr>
      </w:pPr>
      <w:r w:rsidRPr="00D266BB">
        <w:rPr>
          <w:color w:val="000000"/>
          <w:spacing w:val="-3"/>
          <w:sz w:val="28"/>
          <w:szCs w:val="28"/>
        </w:rPr>
        <w:tab/>
      </w:r>
      <w:r w:rsidRPr="00D266BB">
        <w:rPr>
          <w:color w:val="000000"/>
          <w:spacing w:val="-3"/>
          <w:sz w:val="28"/>
          <w:szCs w:val="28"/>
          <w:lang w:val="kk-KZ"/>
        </w:rPr>
        <w:t>онда</w:t>
      </w:r>
    </w:p>
    <w:p w:rsidR="003B2352" w:rsidRPr="00D266BB" w:rsidRDefault="003B2352" w:rsidP="003B2352">
      <w:pPr>
        <w:shd w:val="clear" w:color="auto" w:fill="FFFFFF"/>
        <w:tabs>
          <w:tab w:val="left" w:pos="979"/>
          <w:tab w:val="left" w:pos="2678"/>
          <w:tab w:val="left" w:pos="5371"/>
        </w:tabs>
        <w:jc w:val="both"/>
        <w:rPr>
          <w:b/>
          <w:color w:val="000000"/>
          <w:sz w:val="28"/>
          <w:szCs w:val="28"/>
        </w:rPr>
      </w:pPr>
      <w:r w:rsidRPr="00D266BB">
        <w:rPr>
          <w:b/>
          <w:color w:val="000000"/>
          <w:sz w:val="28"/>
          <w:szCs w:val="28"/>
        </w:rPr>
        <w:tab/>
      </w:r>
      <w:r w:rsidRPr="00D266BB">
        <w:rPr>
          <w:b/>
          <w:color w:val="000000"/>
          <w:position w:val="-24"/>
          <w:sz w:val="28"/>
          <w:szCs w:val="28"/>
        </w:rPr>
        <w:object w:dxaOrig="1560" w:dyaOrig="620">
          <v:shape id="_x0000_i1031" type="#_x0000_t75" style="width:77.7pt;height:30.65pt" o:ole="">
            <v:imagedata r:id="rId22" o:title=""/>
          </v:shape>
          <o:OLEObject Type="Embed" ProgID="Equation.3" ShapeID="_x0000_i1031" DrawAspect="Content" ObjectID="_1550161369" r:id="rId23"/>
        </w:object>
      </w:r>
      <w:r w:rsidRPr="00D266BB">
        <w:rPr>
          <w:b/>
          <w:color w:val="000000"/>
          <w:sz w:val="28"/>
          <w:szCs w:val="28"/>
        </w:rPr>
        <w:tab/>
      </w:r>
      <w:r w:rsidRPr="00D266BB">
        <w:rPr>
          <w:color w:val="000000"/>
          <w:spacing w:val="2"/>
          <w:w w:val="105"/>
          <w:sz w:val="28"/>
          <w:szCs w:val="28"/>
        </w:rPr>
        <w:t xml:space="preserve"> </w:t>
      </w:r>
      <w:r w:rsidRPr="00D266BB">
        <w:rPr>
          <w:b/>
          <w:color w:val="000000"/>
          <w:sz w:val="28"/>
          <w:szCs w:val="28"/>
        </w:rPr>
        <w:t xml:space="preserve">                       </w:t>
      </w:r>
      <w:r w:rsidRPr="00D266BB">
        <w:rPr>
          <w:b/>
          <w:color w:val="000000"/>
          <w:position w:val="-24"/>
          <w:sz w:val="28"/>
          <w:szCs w:val="28"/>
        </w:rPr>
        <w:object w:dxaOrig="1600" w:dyaOrig="620">
          <v:shape id="_x0000_i1032" type="#_x0000_t75" style="width:79.85pt;height:30.65pt" o:ole="">
            <v:imagedata r:id="rId24" o:title=""/>
          </v:shape>
          <o:OLEObject Type="Embed" ProgID="Equation.3" ShapeID="_x0000_i1032" DrawAspect="Content" ObjectID="_1550161370" r:id="rId25"/>
        </w:object>
      </w:r>
      <w:r w:rsidRPr="00D266BB">
        <w:rPr>
          <w:b/>
          <w:color w:val="000000"/>
          <w:sz w:val="28"/>
          <w:szCs w:val="28"/>
        </w:rPr>
        <w:t xml:space="preserve">                       </w:t>
      </w:r>
      <w:r w:rsidRPr="00D266BB">
        <w:rPr>
          <w:color w:val="000000"/>
          <w:spacing w:val="2"/>
          <w:w w:val="105"/>
          <w:sz w:val="28"/>
          <w:szCs w:val="28"/>
        </w:rPr>
        <w:t>(36)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color w:val="000000"/>
          <w:spacing w:val="8"/>
          <w:sz w:val="28"/>
          <w:szCs w:val="28"/>
        </w:rPr>
      </w:pPr>
      <w:r w:rsidRPr="00D266BB">
        <w:rPr>
          <w:color w:val="000000"/>
          <w:spacing w:val="9"/>
          <w:sz w:val="28"/>
          <w:szCs w:val="28"/>
          <w:lang w:val="kk-KZ"/>
        </w:rPr>
        <w:t xml:space="preserve">Сондықтан, сфералық тригонометрия </w:t>
      </w:r>
      <w:r w:rsidRPr="00D266BB">
        <w:rPr>
          <w:color w:val="000000"/>
          <w:spacing w:val="8"/>
          <w:sz w:val="28"/>
          <w:szCs w:val="28"/>
        </w:rPr>
        <w:t>(32)</w:t>
      </w:r>
      <w:r w:rsidRPr="00D266BB">
        <w:rPr>
          <w:i/>
          <w:color w:val="000000"/>
          <w:spacing w:val="8"/>
          <w:sz w:val="28"/>
          <w:szCs w:val="28"/>
        </w:rPr>
        <w:t xml:space="preserve"> </w:t>
      </w:r>
      <w:r w:rsidRPr="00D266BB">
        <w:rPr>
          <w:color w:val="000000"/>
          <w:spacing w:val="9"/>
          <w:sz w:val="28"/>
          <w:szCs w:val="28"/>
          <w:lang w:val="kk-KZ"/>
        </w:rPr>
        <w:t>формулаларымен есептеу тәсілі</w:t>
      </w:r>
      <w:r w:rsidRPr="00D266BB">
        <w:rPr>
          <w:color w:val="000000"/>
          <w:spacing w:val="8"/>
          <w:sz w:val="28"/>
          <w:szCs w:val="28"/>
        </w:rPr>
        <w:t xml:space="preserve"> </w:t>
      </w:r>
      <w:r w:rsidRPr="00D266BB">
        <w:rPr>
          <w:color w:val="000000"/>
          <w:spacing w:val="8"/>
          <w:sz w:val="28"/>
          <w:szCs w:val="28"/>
          <w:lang w:val="kk-KZ"/>
        </w:rPr>
        <w:t xml:space="preserve">жазық тригонометрия формулаларын </w:t>
      </w:r>
      <w:r w:rsidRPr="00D266BB">
        <w:rPr>
          <w:color w:val="000000"/>
          <w:spacing w:val="10"/>
          <w:sz w:val="28"/>
          <w:szCs w:val="28"/>
        </w:rPr>
        <w:t>(З6)</w:t>
      </w:r>
      <w:r w:rsidRPr="00D266BB">
        <w:rPr>
          <w:color w:val="000000"/>
          <w:spacing w:val="10"/>
          <w:sz w:val="28"/>
          <w:szCs w:val="28"/>
          <w:lang w:val="kk-KZ"/>
        </w:rPr>
        <w:t xml:space="preserve"> алмастырады.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6"/>
          <w:sz w:val="28"/>
          <w:szCs w:val="28"/>
          <w:lang w:val="kk-KZ"/>
        </w:rPr>
        <w:t>Сол себепті сфералық үшбұрышты аддитамент тәсілімен есептеу үшін келесі амалдарды орындау қажет</w:t>
      </w:r>
      <w:r w:rsidRPr="00D266BB">
        <w:rPr>
          <w:color w:val="000000"/>
          <w:spacing w:val="3"/>
          <w:sz w:val="28"/>
          <w:szCs w:val="28"/>
        </w:rPr>
        <w:t>:</w:t>
      </w:r>
    </w:p>
    <w:p w:rsidR="003B2352" w:rsidRPr="00D266BB" w:rsidRDefault="003B2352" w:rsidP="003B2352">
      <w:pPr>
        <w:shd w:val="clear" w:color="auto" w:fill="FFFFFF"/>
        <w:tabs>
          <w:tab w:val="left" w:pos="1001"/>
        </w:tabs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4"/>
          <w:sz w:val="28"/>
          <w:szCs w:val="28"/>
        </w:rPr>
        <w:t>1)</w:t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pacing w:val="8"/>
          <w:sz w:val="28"/>
          <w:szCs w:val="28"/>
        </w:rPr>
        <w:t xml:space="preserve">(34) </w:t>
      </w:r>
      <w:r w:rsidRPr="00D266BB">
        <w:rPr>
          <w:color w:val="000000"/>
          <w:spacing w:val="8"/>
          <w:sz w:val="28"/>
          <w:szCs w:val="28"/>
          <w:lang w:val="kk-KZ"/>
        </w:rPr>
        <w:t>формуласы арқылы бастапқы қабарғаны</w:t>
      </w:r>
      <w:proofErr w:type="gramStart"/>
      <w:r w:rsidRPr="00D266BB">
        <w:rPr>
          <w:color w:val="000000"/>
          <w:spacing w:val="8"/>
          <w:sz w:val="28"/>
          <w:szCs w:val="28"/>
          <w:lang w:val="kk-KZ"/>
        </w:rPr>
        <w:t>ң А</w:t>
      </w:r>
      <w:proofErr w:type="gramEnd"/>
      <w:r w:rsidRPr="00D266BB">
        <w:rPr>
          <w:color w:val="000000"/>
          <w:spacing w:val="8"/>
          <w:sz w:val="28"/>
          <w:szCs w:val="28"/>
          <w:lang w:val="kk-KZ"/>
        </w:rPr>
        <w:t xml:space="preserve"> аддитаментін есептеп оны бастапқы қабырғадан алып тастау қажет, соған байланысты бастапқы қабырға қосымша жазықтыққа ауысады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noProof/>
          <w:sz w:val="28"/>
          <w:szCs w:val="28"/>
        </w:rPr>
        <w:pict>
          <v:shape id="_x0000_s1029" type="#_x0000_t75" style="position:absolute;left:0;text-align:left;margin-left:175pt;margin-top:5.7pt;width:78.9pt;height:16.9pt;z-index:251663360">
            <v:imagedata r:id="rId26" o:title=""/>
          </v:shape>
          <o:OLEObject Type="Embed" ProgID="Equation.3" ShapeID="_x0000_s1029" DrawAspect="Content" ObjectID="_1550161380" r:id="rId27"/>
        </w:pict>
      </w:r>
    </w:p>
    <w:p w:rsidR="003B2352" w:rsidRPr="00D266BB" w:rsidRDefault="003B2352" w:rsidP="003B2352">
      <w:pPr>
        <w:shd w:val="clear" w:color="auto" w:fill="FFFFFF"/>
        <w:tabs>
          <w:tab w:val="left" w:pos="1001"/>
        </w:tabs>
        <w:jc w:val="both"/>
        <w:rPr>
          <w:color w:val="000000"/>
          <w:spacing w:val="7"/>
          <w:sz w:val="28"/>
          <w:szCs w:val="28"/>
        </w:rPr>
      </w:pPr>
      <w:r w:rsidRPr="00D266BB">
        <w:rPr>
          <w:color w:val="000000"/>
          <w:spacing w:val="7"/>
          <w:sz w:val="28"/>
          <w:szCs w:val="28"/>
        </w:rPr>
        <w:tab/>
      </w:r>
    </w:p>
    <w:p w:rsidR="003B2352" w:rsidRPr="00D266BB" w:rsidRDefault="003B2352" w:rsidP="003B2352">
      <w:pPr>
        <w:shd w:val="clear" w:color="auto" w:fill="FFFFFF"/>
        <w:tabs>
          <w:tab w:val="left" w:pos="1001"/>
        </w:tabs>
        <w:jc w:val="both"/>
        <w:rPr>
          <w:sz w:val="28"/>
          <w:szCs w:val="28"/>
        </w:rPr>
      </w:pPr>
      <w:r w:rsidRPr="00D266BB">
        <w:rPr>
          <w:color w:val="000000"/>
          <w:spacing w:val="7"/>
          <w:sz w:val="28"/>
          <w:szCs w:val="28"/>
        </w:rPr>
        <w:tab/>
        <w:t>2)</w:t>
      </w:r>
      <w:r w:rsidRPr="00D266BB">
        <w:rPr>
          <w:color w:val="000000"/>
          <w:sz w:val="28"/>
          <w:szCs w:val="28"/>
        </w:rPr>
        <w:tab/>
      </w:r>
      <w:r w:rsidRPr="00D266BB">
        <w:rPr>
          <w:color w:val="000000"/>
          <w:sz w:val="28"/>
          <w:szCs w:val="28"/>
          <w:lang w:val="kk-KZ"/>
        </w:rPr>
        <w:t>келті</w:t>
      </w:r>
      <w:proofErr w:type="gramStart"/>
      <w:r w:rsidRPr="00D266BB">
        <w:rPr>
          <w:color w:val="000000"/>
          <w:sz w:val="28"/>
          <w:szCs w:val="28"/>
          <w:lang w:val="kk-KZ"/>
        </w:rPr>
        <w:t>р</w:t>
      </w:r>
      <w:proofErr w:type="gramEnd"/>
      <w:r w:rsidRPr="00D266BB">
        <w:rPr>
          <w:color w:val="000000"/>
          <w:sz w:val="28"/>
          <w:szCs w:val="28"/>
          <w:lang w:val="kk-KZ"/>
        </w:rPr>
        <w:t>ілген бастапқы қабырға арқылы</w:t>
      </w:r>
      <w:r w:rsidRPr="00D266BB">
        <w:rPr>
          <w:color w:val="000000"/>
          <w:spacing w:val="5"/>
          <w:sz w:val="28"/>
          <w:szCs w:val="28"/>
        </w:rPr>
        <w:t xml:space="preserve"> 5д</w:t>
      </w:r>
      <w:r w:rsidRPr="00D266BB">
        <w:rPr>
          <w:color w:val="000000"/>
          <w:spacing w:val="5"/>
          <w:sz w:val="28"/>
          <w:szCs w:val="28"/>
          <w:vertAlign w:val="subscript"/>
        </w:rPr>
        <w:t>Ь</w:t>
      </w:r>
      <w:r w:rsidRPr="00D266BB">
        <w:rPr>
          <w:color w:val="000000"/>
          <w:spacing w:val="5"/>
          <w:sz w:val="28"/>
          <w:szCs w:val="28"/>
        </w:rPr>
        <w:t xml:space="preserve">   </w:t>
      </w:r>
      <w:r w:rsidRPr="00D266BB">
        <w:rPr>
          <w:i/>
          <w:color w:val="000000"/>
          <w:spacing w:val="5"/>
          <w:sz w:val="28"/>
          <w:szCs w:val="28"/>
        </w:rPr>
        <w:t xml:space="preserve">л </w:t>
      </w:r>
      <w:r w:rsidRPr="00D266BB">
        <w:rPr>
          <w:color w:val="000000"/>
          <w:spacing w:val="5"/>
          <w:sz w:val="28"/>
          <w:szCs w:val="28"/>
          <w:lang w:val="kk-KZ"/>
        </w:rPr>
        <w:t>сфералық үшбұрыштың қалған қабырғаларын да жазық тригонометрия формулаларымен есептейді.</w:t>
      </w:r>
      <w:r w:rsidRPr="00D266BB">
        <w:rPr>
          <w:color w:val="000000"/>
          <w:spacing w:val="4"/>
          <w:sz w:val="28"/>
          <w:szCs w:val="28"/>
        </w:rPr>
        <w:t xml:space="preserve"> </w:t>
      </w:r>
      <w:r w:rsidRPr="00D266BB">
        <w:rPr>
          <w:color w:val="000000"/>
          <w:spacing w:val="4"/>
          <w:sz w:val="28"/>
          <w:szCs w:val="28"/>
          <w:lang w:val="kk-KZ"/>
        </w:rPr>
        <w:t xml:space="preserve">Фигураның шартына қатысты сфералық бұрыштар алдын ала түзетілуі қажет, сол себепті үшбұрыштың </w:t>
      </w:r>
      <w:r w:rsidRPr="00D266BB">
        <w:rPr>
          <w:color w:val="000000"/>
          <w:spacing w:val="4"/>
          <w:sz w:val="28"/>
          <w:szCs w:val="28"/>
          <w:lang w:val="kk-KZ"/>
        </w:rPr>
        <w:lastRenderedPageBreak/>
        <w:t xml:space="preserve">қиыспаушылығы </w:t>
      </w:r>
      <w:r w:rsidRPr="00D266BB">
        <w:rPr>
          <w:color w:val="000000"/>
          <w:spacing w:val="8"/>
          <w:sz w:val="28"/>
          <w:szCs w:val="28"/>
        </w:rPr>
        <w:t>(27)</w:t>
      </w:r>
      <w:r w:rsidRPr="00D266BB">
        <w:rPr>
          <w:color w:val="000000"/>
          <w:spacing w:val="8"/>
          <w:sz w:val="28"/>
          <w:szCs w:val="28"/>
          <w:lang w:val="kk-KZ"/>
        </w:rPr>
        <w:t xml:space="preserve"> формуласымен </w:t>
      </w:r>
      <w:r w:rsidRPr="00D266BB">
        <w:rPr>
          <w:color w:val="000000"/>
          <w:spacing w:val="4"/>
          <w:sz w:val="28"/>
          <w:szCs w:val="28"/>
          <w:lang w:val="kk-KZ"/>
        </w:rPr>
        <w:t>есептеліп, әр бұрышына тең таратылады.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4"/>
          <w:sz w:val="28"/>
          <w:szCs w:val="28"/>
        </w:rPr>
        <w:t xml:space="preserve">3) </w:t>
      </w:r>
      <w:r w:rsidRPr="00D266BB">
        <w:rPr>
          <w:color w:val="000000"/>
          <w:spacing w:val="4"/>
          <w:sz w:val="28"/>
          <w:szCs w:val="28"/>
        </w:rPr>
        <w:tab/>
      </w:r>
      <w:r w:rsidRPr="00D266BB">
        <w:rPr>
          <w:color w:val="000000"/>
          <w:spacing w:val="4"/>
          <w:sz w:val="28"/>
          <w:szCs w:val="28"/>
          <w:lang w:val="kk-KZ"/>
        </w:rPr>
        <w:t xml:space="preserve">келтірілген әр қабырға үшін </w:t>
      </w:r>
      <w:r w:rsidRPr="00D266BB">
        <w:rPr>
          <w:color w:val="000000"/>
          <w:spacing w:val="7"/>
          <w:sz w:val="28"/>
          <w:szCs w:val="28"/>
        </w:rPr>
        <w:t>(34)</w:t>
      </w:r>
      <w:r w:rsidRPr="00D266BB">
        <w:rPr>
          <w:color w:val="000000"/>
          <w:spacing w:val="7"/>
          <w:sz w:val="28"/>
          <w:szCs w:val="28"/>
          <w:lang w:val="kk-KZ"/>
        </w:rPr>
        <w:t xml:space="preserve"> формуласымен аддитаменті есептеледі, оны келтірілген қабырғағ</w:t>
      </w:r>
      <w:proofErr w:type="gramStart"/>
      <w:r w:rsidRPr="00D266BB">
        <w:rPr>
          <w:color w:val="000000"/>
          <w:spacing w:val="7"/>
          <w:sz w:val="28"/>
          <w:szCs w:val="28"/>
          <w:lang w:val="kk-KZ"/>
        </w:rPr>
        <w:t>а</w:t>
      </w:r>
      <w:proofErr w:type="gramEnd"/>
      <w:r w:rsidRPr="00D266BB">
        <w:rPr>
          <w:color w:val="000000"/>
          <w:spacing w:val="7"/>
          <w:sz w:val="28"/>
          <w:szCs w:val="28"/>
          <w:lang w:val="kk-KZ"/>
        </w:rPr>
        <w:t xml:space="preserve"> қосады, содан үшбұрыштың сфералық қабырғалары есептеледі. 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color w:val="000000"/>
          <w:spacing w:val="8"/>
          <w:sz w:val="28"/>
          <w:szCs w:val="28"/>
        </w:rPr>
      </w:pPr>
      <w:r w:rsidRPr="00D266BB">
        <w:rPr>
          <w:color w:val="000000"/>
          <w:spacing w:val="1"/>
          <w:sz w:val="28"/>
          <w:szCs w:val="28"/>
          <w:lang w:val="kk-KZ"/>
        </w:rPr>
        <w:t xml:space="preserve">Жоғарыда келтірілген формулалар арқылы қабырғалары </w:t>
      </w:r>
      <w:r w:rsidRPr="00D266BB">
        <w:rPr>
          <w:color w:val="000000"/>
          <w:spacing w:val="1"/>
          <w:sz w:val="28"/>
          <w:szCs w:val="28"/>
        </w:rPr>
        <w:t xml:space="preserve">100 </w:t>
      </w:r>
      <w:r w:rsidRPr="00D266BB">
        <w:rPr>
          <w:color w:val="000000"/>
          <w:spacing w:val="1"/>
          <w:sz w:val="28"/>
          <w:szCs w:val="28"/>
          <w:lang w:val="kk-KZ"/>
        </w:rPr>
        <w:t>км аспайтын үшбұрыштарды аддитамент тәсілімен сфералық үшбұрыштарды есептеу үшін арналған.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sz w:val="28"/>
          <w:szCs w:val="28"/>
        </w:rPr>
      </w:pPr>
    </w:p>
    <w:p w:rsidR="003B2352" w:rsidRPr="00D266BB" w:rsidRDefault="003B2352" w:rsidP="003B2352">
      <w:pPr>
        <w:pStyle w:val="2"/>
        <w:jc w:val="center"/>
        <w:rPr>
          <w:rFonts w:ascii="Times New Roman" w:hAnsi="Times New Roman"/>
          <w:sz w:val="28"/>
          <w:szCs w:val="28"/>
        </w:rPr>
      </w:pPr>
      <w:bookmarkStart w:id="1" w:name="_Toc57015021"/>
      <w:r w:rsidRPr="00D266BB">
        <w:rPr>
          <w:rFonts w:ascii="Times New Roman" w:hAnsi="Times New Roman"/>
          <w:sz w:val="28"/>
          <w:szCs w:val="28"/>
        </w:rPr>
        <w:t xml:space="preserve">2.4. Қабырғалары </w:t>
      </w:r>
      <w:proofErr w:type="spellStart"/>
      <w:r w:rsidRPr="00D266BB">
        <w:rPr>
          <w:rFonts w:ascii="Times New Roman" w:hAnsi="Times New Roman"/>
          <w:sz w:val="28"/>
          <w:szCs w:val="28"/>
        </w:rPr>
        <w:t>белгілі</w:t>
      </w:r>
      <w:proofErr w:type="spellEnd"/>
      <w:r w:rsidRPr="00D266BB">
        <w:rPr>
          <w:rFonts w:ascii="Times New Roman" w:hAnsi="Times New Roman"/>
          <w:sz w:val="28"/>
          <w:szCs w:val="28"/>
        </w:rPr>
        <w:t xml:space="preserve"> кішісфералық үшбұрыштарды </w:t>
      </w:r>
      <w:proofErr w:type="spellStart"/>
      <w:r w:rsidRPr="00D266BB">
        <w:rPr>
          <w:rFonts w:ascii="Times New Roman" w:hAnsi="Times New Roman"/>
          <w:sz w:val="28"/>
          <w:szCs w:val="28"/>
        </w:rPr>
        <w:t>есептеу</w:t>
      </w:r>
      <w:proofErr w:type="spellEnd"/>
      <w:r w:rsidRPr="00D266BB">
        <w:rPr>
          <w:rFonts w:ascii="Times New Roman" w:hAnsi="Times New Roman"/>
          <w:sz w:val="28"/>
          <w:szCs w:val="28"/>
        </w:rPr>
        <w:t xml:space="preserve"> тәсілі </w:t>
      </w:r>
      <w:bookmarkEnd w:id="1"/>
    </w:p>
    <w:p w:rsidR="003B2352" w:rsidRPr="00D266BB" w:rsidRDefault="003B2352" w:rsidP="003B2352">
      <w:pPr>
        <w:rPr>
          <w:sz w:val="28"/>
          <w:szCs w:val="28"/>
        </w:rPr>
      </w:pPr>
    </w:p>
    <w:p w:rsidR="003B2352" w:rsidRPr="00D266BB" w:rsidRDefault="003B2352" w:rsidP="003B2352">
      <w:pPr>
        <w:shd w:val="clear" w:color="auto" w:fill="FFFFFF"/>
        <w:ind w:firstLine="851"/>
        <w:jc w:val="both"/>
        <w:rPr>
          <w:color w:val="000000"/>
          <w:spacing w:val="7"/>
          <w:sz w:val="28"/>
          <w:szCs w:val="28"/>
          <w:lang w:val="kk-KZ"/>
        </w:rPr>
      </w:pPr>
      <w:r w:rsidRPr="00D266BB">
        <w:rPr>
          <w:color w:val="000000"/>
          <w:spacing w:val="7"/>
          <w:sz w:val="28"/>
          <w:szCs w:val="28"/>
          <w:lang w:val="kk-KZ"/>
        </w:rPr>
        <w:t xml:space="preserve">Соңғы жылдары радиоқашықтықөлшеуіш және жарыққашықтықөлшеуін техникаларының пайда болуына байланысты трилатерация торларын құру кезінде тек қабырғаларын ғана өлшеу мүмкіндігі пайда болды. Сол себепті, сфералық үшбұрыштарды берілген қабырғаларымен есептеу қажеттілігі туындайды. </w:t>
      </w:r>
    </w:p>
    <w:p w:rsidR="003B2352" w:rsidRPr="003B2352" w:rsidRDefault="003B2352" w:rsidP="003B2352">
      <w:pPr>
        <w:shd w:val="clear" w:color="auto" w:fill="FFFFFF"/>
        <w:ind w:firstLine="851"/>
        <w:jc w:val="both"/>
        <w:rPr>
          <w:sz w:val="28"/>
          <w:szCs w:val="28"/>
          <w:lang w:val="kk-KZ"/>
        </w:rPr>
      </w:pPr>
      <w:r w:rsidRPr="00D266BB">
        <w:rPr>
          <w:color w:val="000000"/>
          <w:spacing w:val="7"/>
          <w:sz w:val="28"/>
          <w:szCs w:val="28"/>
          <w:lang w:val="kk-KZ"/>
        </w:rPr>
        <w:t xml:space="preserve">Жоғарыда жазылған сфералық үшбұрыштарды үшбүрыштар теориясын берілген қабырғаларына байланысты келесі ретпен есептеуге болады: 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7"/>
          <w:sz w:val="28"/>
          <w:szCs w:val="28"/>
        </w:rPr>
        <w:t xml:space="preserve">1) </w:t>
      </w:r>
      <w:r w:rsidRPr="00D266BB">
        <w:rPr>
          <w:color w:val="000000"/>
          <w:spacing w:val="7"/>
          <w:sz w:val="28"/>
          <w:szCs w:val="28"/>
          <w:lang w:val="kk-KZ"/>
        </w:rPr>
        <w:t xml:space="preserve">жазық үшбұрыштың бұрыштарын өлшенген сфералық қабырғалары арқылы жазық тригонометрия формуласымен есептеуге болады: </w:t>
      </w:r>
    </w:p>
    <w:p w:rsidR="003B2352" w:rsidRPr="00D266BB" w:rsidRDefault="003B2352" w:rsidP="003B2352">
      <w:pPr>
        <w:shd w:val="clear" w:color="auto" w:fill="FFFFFF"/>
        <w:tabs>
          <w:tab w:val="left" w:pos="3902"/>
        </w:tabs>
        <w:ind w:firstLine="851"/>
        <w:jc w:val="center"/>
        <w:rPr>
          <w:sz w:val="28"/>
          <w:szCs w:val="28"/>
        </w:rPr>
      </w:pPr>
      <w:r w:rsidRPr="00D266BB">
        <w:rPr>
          <w:color w:val="000000"/>
          <w:sz w:val="28"/>
          <w:szCs w:val="28"/>
        </w:rPr>
        <w:t xml:space="preserve">                    </w:t>
      </w:r>
      <w:r w:rsidRPr="00D266BB">
        <w:rPr>
          <w:color w:val="000000"/>
          <w:position w:val="-24"/>
          <w:sz w:val="28"/>
          <w:szCs w:val="28"/>
        </w:rPr>
        <w:object w:dxaOrig="1300" w:dyaOrig="620">
          <v:shape id="_x0000_i1033" type="#_x0000_t75" style="width:64.85pt;height:30.65pt" o:ole="">
            <v:imagedata r:id="rId28" o:title=""/>
          </v:shape>
          <o:OLEObject Type="Embed" ProgID="Equation.3" ShapeID="_x0000_i1033" DrawAspect="Content" ObjectID="_1550161371" r:id="rId29"/>
        </w:object>
      </w:r>
      <w:r w:rsidRPr="00D266BB">
        <w:rPr>
          <w:color w:val="000000"/>
          <w:sz w:val="28"/>
          <w:szCs w:val="28"/>
        </w:rPr>
        <w:tab/>
        <w:t xml:space="preserve">                                            (37)</w:t>
      </w:r>
    </w:p>
    <w:p w:rsidR="003B2352" w:rsidRPr="00D266BB" w:rsidRDefault="003B2352" w:rsidP="003B2352">
      <w:pPr>
        <w:shd w:val="clear" w:color="auto" w:fill="FFFFFF"/>
        <w:jc w:val="both"/>
        <w:rPr>
          <w:color w:val="000000"/>
          <w:spacing w:val="6"/>
          <w:sz w:val="28"/>
          <w:szCs w:val="28"/>
        </w:rPr>
      </w:pPr>
      <w:r w:rsidRPr="00D266BB">
        <w:rPr>
          <w:color w:val="000000"/>
          <w:spacing w:val="6"/>
          <w:sz w:val="28"/>
          <w:szCs w:val="28"/>
          <w:lang w:val="kk-KZ"/>
        </w:rPr>
        <w:t>мұнда</w:t>
      </w:r>
      <w:r w:rsidRPr="00D266BB">
        <w:rPr>
          <w:color w:val="000000"/>
          <w:spacing w:val="6"/>
          <w:sz w:val="28"/>
          <w:szCs w:val="28"/>
        </w:rPr>
        <w:t xml:space="preserve">      </w:t>
      </w:r>
      <w:r w:rsidRPr="00D266BB">
        <w:rPr>
          <w:color w:val="000000"/>
          <w:spacing w:val="6"/>
          <w:sz w:val="28"/>
          <w:szCs w:val="28"/>
          <w:lang w:val="el-GR"/>
        </w:rPr>
        <w:t>α</w:t>
      </w:r>
      <w:r w:rsidRPr="00D266BB">
        <w:rPr>
          <w:color w:val="000000"/>
          <w:spacing w:val="6"/>
          <w:sz w:val="28"/>
          <w:szCs w:val="28"/>
        </w:rPr>
        <w:t>,</w:t>
      </w:r>
      <w:r w:rsidRPr="00D266BB">
        <w:rPr>
          <w:color w:val="000000"/>
          <w:spacing w:val="6"/>
          <w:sz w:val="28"/>
          <w:szCs w:val="28"/>
          <w:lang w:val="el-GR"/>
        </w:rPr>
        <w:t>β</w:t>
      </w:r>
      <w:r w:rsidRPr="00D266BB">
        <w:rPr>
          <w:color w:val="000000"/>
          <w:spacing w:val="6"/>
          <w:sz w:val="28"/>
          <w:szCs w:val="28"/>
        </w:rPr>
        <w:t xml:space="preserve">,с   - </w:t>
      </w:r>
      <w:r w:rsidRPr="00D266BB">
        <w:rPr>
          <w:color w:val="000000"/>
          <w:spacing w:val="6"/>
          <w:sz w:val="28"/>
          <w:szCs w:val="28"/>
          <w:lang w:val="kk-KZ"/>
        </w:rPr>
        <w:t>үшбұрыштың сфералық қабырғалары</w:t>
      </w:r>
      <w:r w:rsidRPr="00D266BB">
        <w:rPr>
          <w:color w:val="000000"/>
          <w:spacing w:val="6"/>
          <w:sz w:val="28"/>
          <w:szCs w:val="28"/>
        </w:rPr>
        <w:t>;</w:t>
      </w:r>
    </w:p>
    <w:p w:rsidR="003B2352" w:rsidRPr="00D266BB" w:rsidRDefault="003B2352" w:rsidP="003B2352">
      <w:pPr>
        <w:shd w:val="clear" w:color="auto" w:fill="FFFFFF"/>
        <w:ind w:firstLine="851"/>
        <w:jc w:val="both"/>
        <w:rPr>
          <w:sz w:val="28"/>
          <w:szCs w:val="28"/>
        </w:rPr>
      </w:pPr>
      <w:r w:rsidRPr="00D266BB">
        <w:rPr>
          <w:color w:val="000000"/>
          <w:spacing w:val="6"/>
          <w:sz w:val="28"/>
          <w:szCs w:val="28"/>
          <w:lang w:val="el-GR"/>
        </w:rPr>
        <w:t>ρ</w:t>
      </w:r>
      <w:r w:rsidRPr="00D266BB">
        <w:rPr>
          <w:color w:val="000000"/>
          <w:spacing w:val="6"/>
          <w:sz w:val="28"/>
          <w:szCs w:val="28"/>
        </w:rPr>
        <w:t xml:space="preserve">  - </w:t>
      </w:r>
      <w:r w:rsidRPr="00D266BB">
        <w:rPr>
          <w:color w:val="000000"/>
          <w:spacing w:val="6"/>
          <w:sz w:val="28"/>
          <w:szCs w:val="28"/>
          <w:lang w:val="kk-KZ"/>
        </w:rPr>
        <w:t>үшбұрыштың жарты периметрі</w:t>
      </w:r>
      <w:r w:rsidRPr="00D266BB">
        <w:rPr>
          <w:color w:val="000000"/>
          <w:spacing w:val="6"/>
          <w:sz w:val="28"/>
          <w:szCs w:val="28"/>
        </w:rPr>
        <w:t>;</w:t>
      </w:r>
    </w:p>
    <w:p w:rsidR="003B2352" w:rsidRPr="00D266BB" w:rsidRDefault="003B2352" w:rsidP="003B2352">
      <w:pPr>
        <w:shd w:val="clear" w:color="auto" w:fill="FFFFFF"/>
        <w:tabs>
          <w:tab w:val="left" w:pos="5350"/>
        </w:tabs>
        <w:ind w:firstLine="851"/>
        <w:jc w:val="center"/>
        <w:rPr>
          <w:sz w:val="28"/>
          <w:szCs w:val="28"/>
        </w:rPr>
      </w:pPr>
      <w:r w:rsidRPr="00D266BB">
        <w:rPr>
          <w:i/>
          <w:color w:val="000000"/>
          <w:position w:val="-12"/>
          <w:sz w:val="28"/>
          <w:szCs w:val="28"/>
          <w:vertAlign w:val="subscript"/>
        </w:rPr>
        <w:object w:dxaOrig="2860" w:dyaOrig="400">
          <v:shape id="_x0000_i1038" type="#_x0000_t75" style="width:143.3pt;height:19.95pt" o:ole="">
            <v:imagedata r:id="rId30" o:title=""/>
          </v:shape>
          <o:OLEObject Type="Embed" ProgID="Equation.3" ShapeID="_x0000_i1038" DrawAspect="Content" ObjectID="_1550161372" r:id="rId31"/>
        </w:object>
      </w:r>
      <w:r w:rsidRPr="00D266BB">
        <w:rPr>
          <w:i/>
          <w:color w:val="000000"/>
          <w:sz w:val="28"/>
          <w:szCs w:val="28"/>
          <w:vertAlign w:val="subscript"/>
        </w:rPr>
        <w:tab/>
      </w:r>
      <w:r w:rsidRPr="00D266BB">
        <w:rPr>
          <w:color w:val="000000"/>
          <w:sz w:val="28"/>
          <w:szCs w:val="28"/>
          <w:vertAlign w:val="subscript"/>
        </w:rPr>
        <w:t>(38)</w:t>
      </w:r>
    </w:p>
    <w:p w:rsidR="003B2352" w:rsidRPr="00D266BB" w:rsidRDefault="003B2352" w:rsidP="003B2352">
      <w:pPr>
        <w:shd w:val="clear" w:color="auto" w:fill="FFFFFF"/>
        <w:jc w:val="both"/>
        <w:rPr>
          <w:sz w:val="28"/>
          <w:szCs w:val="28"/>
        </w:rPr>
      </w:pPr>
      <w:r w:rsidRPr="00D266BB">
        <w:rPr>
          <w:sz w:val="28"/>
          <w:szCs w:val="28"/>
          <w:lang w:val="kk-KZ"/>
        </w:rPr>
        <w:t>мұнда</w:t>
      </w:r>
      <w:r w:rsidRPr="00D266BB">
        <w:rPr>
          <w:sz w:val="28"/>
          <w:szCs w:val="28"/>
        </w:rPr>
        <w:t xml:space="preserve">  Р – </w:t>
      </w:r>
      <w:r w:rsidRPr="00D266BB">
        <w:rPr>
          <w:sz w:val="28"/>
          <w:szCs w:val="28"/>
          <w:lang w:val="kk-KZ"/>
        </w:rPr>
        <w:t>сфералық үшбұрыштың ауданы</w:t>
      </w:r>
      <w:r w:rsidRPr="00D266BB">
        <w:rPr>
          <w:color w:val="000000"/>
          <w:spacing w:val="2"/>
          <w:w w:val="77"/>
          <w:sz w:val="28"/>
          <w:szCs w:val="28"/>
        </w:rPr>
        <w:t>;</w:t>
      </w:r>
    </w:p>
    <w:p w:rsidR="003B2352" w:rsidRPr="00D266BB" w:rsidRDefault="003B2352" w:rsidP="003B2352">
      <w:pPr>
        <w:shd w:val="clear" w:color="auto" w:fill="FFFFFF"/>
        <w:spacing w:before="94"/>
        <w:ind w:firstLine="720"/>
        <w:jc w:val="both"/>
        <w:rPr>
          <w:color w:val="000000"/>
          <w:spacing w:val="11"/>
          <w:sz w:val="28"/>
          <w:szCs w:val="28"/>
        </w:rPr>
      </w:pPr>
      <w:r w:rsidRPr="00D266BB">
        <w:rPr>
          <w:color w:val="000000"/>
          <w:spacing w:val="11"/>
          <w:position w:val="-28"/>
          <w:sz w:val="28"/>
          <w:szCs w:val="28"/>
        </w:rPr>
        <w:object w:dxaOrig="1700" w:dyaOrig="660">
          <v:shape id="_x0000_i1034" type="#_x0000_t75" style="width:84.85pt;height:32.8pt" o:ole="">
            <v:imagedata r:id="rId32" o:title=""/>
          </v:shape>
          <o:OLEObject Type="Embed" ProgID="Equation.3" ShapeID="_x0000_i1034" DrawAspect="Content" ObjectID="_1550161373" r:id="rId33"/>
        </w:object>
      </w:r>
      <w:r w:rsidRPr="00D266BB">
        <w:rPr>
          <w:color w:val="000000"/>
          <w:spacing w:val="11"/>
          <w:sz w:val="28"/>
          <w:szCs w:val="28"/>
        </w:rPr>
        <w:t xml:space="preserve"> ,     </w:t>
      </w:r>
      <w:r w:rsidRPr="00D266BB">
        <w:rPr>
          <w:color w:val="000000"/>
          <w:spacing w:val="11"/>
          <w:position w:val="-30"/>
          <w:sz w:val="28"/>
          <w:szCs w:val="28"/>
        </w:rPr>
        <w:object w:dxaOrig="1700" w:dyaOrig="680">
          <v:shape id="_x0000_i1035" type="#_x0000_t75" style="width:84.85pt;height:34.2pt" o:ole="">
            <v:imagedata r:id="rId34" o:title=""/>
          </v:shape>
          <o:OLEObject Type="Embed" ProgID="Equation.3" ShapeID="_x0000_i1035" DrawAspect="Content" ObjectID="_1550161374" r:id="rId35"/>
        </w:object>
      </w:r>
      <w:r w:rsidRPr="00D266BB">
        <w:rPr>
          <w:color w:val="000000"/>
          <w:spacing w:val="11"/>
          <w:sz w:val="28"/>
          <w:szCs w:val="28"/>
        </w:rPr>
        <w:t xml:space="preserve">,       </w:t>
      </w:r>
      <w:r w:rsidRPr="00D266BB">
        <w:rPr>
          <w:color w:val="000000"/>
          <w:spacing w:val="11"/>
          <w:position w:val="-28"/>
          <w:sz w:val="28"/>
          <w:szCs w:val="28"/>
        </w:rPr>
        <w:object w:dxaOrig="1680" w:dyaOrig="660">
          <v:shape id="_x0000_i1036" type="#_x0000_t75" style="width:84.1pt;height:32.8pt" o:ole="">
            <v:imagedata r:id="rId36" o:title=""/>
          </v:shape>
          <o:OLEObject Type="Embed" ProgID="Equation.3" ShapeID="_x0000_i1036" DrawAspect="Content" ObjectID="_1550161375" r:id="rId37"/>
        </w:object>
      </w:r>
      <w:r w:rsidRPr="00D266BB">
        <w:rPr>
          <w:color w:val="000000"/>
          <w:spacing w:val="11"/>
          <w:sz w:val="28"/>
          <w:szCs w:val="28"/>
        </w:rPr>
        <w:t xml:space="preserve">  (39)</w:t>
      </w:r>
    </w:p>
    <w:p w:rsidR="003B2352" w:rsidRPr="00D266BB" w:rsidRDefault="003B2352" w:rsidP="003B2352">
      <w:pPr>
        <w:shd w:val="clear" w:color="auto" w:fill="FFFFFF"/>
        <w:spacing w:before="94"/>
        <w:jc w:val="both"/>
        <w:rPr>
          <w:sz w:val="28"/>
          <w:szCs w:val="28"/>
        </w:rPr>
      </w:pPr>
      <w:r w:rsidRPr="00D266BB">
        <w:rPr>
          <w:color w:val="000000"/>
          <w:spacing w:val="11"/>
          <w:sz w:val="28"/>
          <w:szCs w:val="28"/>
          <w:lang w:val="kk-KZ"/>
        </w:rPr>
        <w:t>мұнда</w:t>
      </w:r>
      <w:r w:rsidRPr="00D266BB">
        <w:rPr>
          <w:color w:val="000000"/>
          <w:spacing w:val="11"/>
          <w:sz w:val="28"/>
          <w:szCs w:val="28"/>
        </w:rPr>
        <w:t xml:space="preserve"> </w:t>
      </w:r>
      <w:r w:rsidRPr="00D266BB">
        <w:rPr>
          <w:color w:val="000000"/>
          <w:spacing w:val="11"/>
          <w:sz w:val="28"/>
          <w:szCs w:val="28"/>
          <w:lang w:val="el-GR"/>
        </w:rPr>
        <w:t>Α</w:t>
      </w:r>
      <w:r w:rsidRPr="00D266BB">
        <w:rPr>
          <w:color w:val="000000"/>
          <w:spacing w:val="11"/>
          <w:sz w:val="28"/>
          <w:szCs w:val="28"/>
          <w:lang w:eastAsia="ja-JP"/>
        </w:rPr>
        <w:t>′</w:t>
      </w:r>
      <w:r w:rsidRPr="00D266BB">
        <w:rPr>
          <w:color w:val="000000"/>
          <w:spacing w:val="11"/>
          <w:sz w:val="28"/>
          <w:szCs w:val="28"/>
        </w:rPr>
        <w:t>, В</w:t>
      </w:r>
      <w:r w:rsidRPr="00D266BB">
        <w:rPr>
          <w:i/>
          <w:iCs/>
          <w:color w:val="000000"/>
          <w:spacing w:val="11"/>
          <w:sz w:val="28"/>
          <w:szCs w:val="28"/>
        </w:rPr>
        <w:t xml:space="preserve">',  С'- </w:t>
      </w:r>
      <w:r w:rsidRPr="00D266BB">
        <w:rPr>
          <w:i/>
          <w:iCs/>
          <w:color w:val="000000"/>
          <w:spacing w:val="11"/>
          <w:sz w:val="28"/>
          <w:szCs w:val="28"/>
          <w:lang w:val="kk-KZ"/>
        </w:rPr>
        <w:t>үшбұрыштың жазық бұрыштьары</w:t>
      </w:r>
      <w:r w:rsidRPr="00D266BB">
        <w:rPr>
          <w:color w:val="000000"/>
          <w:spacing w:val="11"/>
          <w:sz w:val="28"/>
          <w:szCs w:val="28"/>
        </w:rPr>
        <w:t>.</w:t>
      </w:r>
    </w:p>
    <w:p w:rsidR="003B2352" w:rsidRPr="00D266BB" w:rsidRDefault="003B2352" w:rsidP="003B2352">
      <w:pPr>
        <w:shd w:val="clear" w:color="auto" w:fill="FFFFFF"/>
        <w:spacing w:before="22"/>
        <w:ind w:firstLine="720"/>
        <w:jc w:val="both"/>
        <w:rPr>
          <w:sz w:val="28"/>
          <w:szCs w:val="28"/>
        </w:rPr>
      </w:pPr>
      <w:r w:rsidRPr="00D266BB">
        <w:rPr>
          <w:iCs/>
          <w:color w:val="000000"/>
          <w:spacing w:val="4"/>
          <w:sz w:val="28"/>
          <w:szCs w:val="28"/>
        </w:rPr>
        <w:t xml:space="preserve">2) </w:t>
      </w:r>
      <w:r w:rsidRPr="00D266BB">
        <w:rPr>
          <w:iCs/>
          <w:color w:val="000000"/>
          <w:spacing w:val="4"/>
          <w:sz w:val="28"/>
          <w:szCs w:val="28"/>
          <w:lang w:val="kk-KZ"/>
        </w:rPr>
        <w:t>үшбұрыштың сфералық артықшылығын есептеу</w:t>
      </w:r>
    </w:p>
    <w:p w:rsidR="003B2352" w:rsidRPr="00D266BB" w:rsidRDefault="003B2352" w:rsidP="003B2352">
      <w:pPr>
        <w:shd w:val="clear" w:color="auto" w:fill="FFFFFF"/>
        <w:spacing w:before="180"/>
        <w:jc w:val="both"/>
        <w:rPr>
          <w:color w:val="000000"/>
          <w:spacing w:val="7"/>
          <w:sz w:val="28"/>
          <w:szCs w:val="28"/>
        </w:rPr>
      </w:pPr>
      <w:r w:rsidRPr="00D266BB">
        <w:rPr>
          <w:color w:val="000000"/>
          <w:spacing w:val="7"/>
          <w:sz w:val="28"/>
          <w:szCs w:val="28"/>
        </w:rPr>
        <w:t xml:space="preserve">                                           </w:t>
      </w:r>
      <w:r w:rsidRPr="00D266BB">
        <w:rPr>
          <w:color w:val="000000"/>
          <w:spacing w:val="7"/>
          <w:position w:val="-36"/>
          <w:sz w:val="28"/>
          <w:szCs w:val="28"/>
          <w:lang w:val="en-US"/>
        </w:rPr>
        <w:object w:dxaOrig="1680" w:dyaOrig="960">
          <v:shape id="_x0000_i1037" type="#_x0000_t75" style="width:59.15pt;height:33.5pt" o:ole="">
            <v:imagedata r:id="rId38" o:title=""/>
          </v:shape>
          <o:OLEObject Type="Embed" ProgID="Equation.3" ShapeID="_x0000_i1037" DrawAspect="Content" ObjectID="_1550161376" r:id="rId39"/>
        </w:object>
      </w:r>
      <w:r w:rsidRPr="00D266BB">
        <w:rPr>
          <w:color w:val="000000"/>
          <w:spacing w:val="7"/>
          <w:sz w:val="28"/>
          <w:szCs w:val="28"/>
        </w:rPr>
        <w:t xml:space="preserve">                                  (40)</w:t>
      </w:r>
    </w:p>
    <w:p w:rsidR="003B2352" w:rsidRPr="00D266BB" w:rsidRDefault="003B2352" w:rsidP="003B2352">
      <w:pPr>
        <w:shd w:val="clear" w:color="auto" w:fill="FFFFFF"/>
        <w:spacing w:before="180"/>
        <w:ind w:firstLine="720"/>
        <w:jc w:val="both"/>
        <w:rPr>
          <w:sz w:val="28"/>
          <w:szCs w:val="28"/>
        </w:rPr>
      </w:pPr>
      <w:r w:rsidRPr="00D266BB">
        <w:rPr>
          <w:color w:val="000000"/>
          <w:spacing w:val="7"/>
          <w:sz w:val="28"/>
          <w:szCs w:val="28"/>
        </w:rPr>
        <w:t xml:space="preserve">3) </w:t>
      </w:r>
      <w:r w:rsidRPr="00D266BB">
        <w:rPr>
          <w:color w:val="000000"/>
          <w:spacing w:val="7"/>
          <w:sz w:val="28"/>
          <w:szCs w:val="28"/>
          <w:lang w:val="kk-KZ"/>
        </w:rPr>
        <w:t>үшбұрыштың сфералық бұрыштарын есептеу</w:t>
      </w:r>
    </w:p>
    <w:p w:rsidR="003B2352" w:rsidRPr="00D266BB" w:rsidRDefault="003B2352" w:rsidP="003B2352">
      <w:pPr>
        <w:shd w:val="clear" w:color="auto" w:fill="FFFFFF"/>
        <w:spacing w:before="79"/>
        <w:ind w:firstLine="720"/>
        <w:jc w:val="both"/>
        <w:rPr>
          <w:color w:val="000000"/>
          <w:spacing w:val="5"/>
          <w:sz w:val="28"/>
          <w:szCs w:val="28"/>
          <w:lang w:eastAsia="ja-JP"/>
        </w:rPr>
      </w:pPr>
      <w:r w:rsidRPr="00D266BB">
        <w:rPr>
          <w:color w:val="000000"/>
          <w:spacing w:val="5"/>
          <w:sz w:val="28"/>
          <w:szCs w:val="28"/>
        </w:rPr>
        <w:t xml:space="preserve"> </w:t>
      </w:r>
      <w:r w:rsidRPr="00D266BB">
        <w:rPr>
          <w:color w:val="000000"/>
          <w:spacing w:val="5"/>
          <w:sz w:val="28"/>
          <w:szCs w:val="28"/>
          <w:lang w:val="en-US"/>
        </w:rPr>
        <w:t>A</w:t>
      </w:r>
      <w:r w:rsidRPr="00D266BB">
        <w:rPr>
          <w:color w:val="000000"/>
          <w:spacing w:val="5"/>
          <w:sz w:val="28"/>
          <w:szCs w:val="28"/>
        </w:rPr>
        <w:t>=</w:t>
      </w:r>
      <w:r w:rsidRPr="00D266BB">
        <w:rPr>
          <w:color w:val="000000"/>
          <w:spacing w:val="5"/>
          <w:sz w:val="28"/>
          <w:szCs w:val="28"/>
          <w:lang w:val="en-US"/>
        </w:rPr>
        <w:t>A</w:t>
      </w:r>
      <w:r w:rsidRPr="00D266BB">
        <w:rPr>
          <w:color w:val="000000"/>
          <w:spacing w:val="5"/>
          <w:sz w:val="28"/>
          <w:szCs w:val="28"/>
          <w:lang w:eastAsia="ja-JP"/>
        </w:rPr>
        <w:t>′+</w:t>
      </w:r>
      <w:r w:rsidRPr="00D266BB">
        <w:rPr>
          <w:i/>
          <w:color w:val="000000"/>
          <w:spacing w:val="5"/>
          <w:sz w:val="28"/>
          <w:szCs w:val="28"/>
          <w:lang w:eastAsia="ja-JP"/>
        </w:rPr>
        <w:t>Е</w:t>
      </w:r>
      <w:r w:rsidRPr="00D266BB">
        <w:rPr>
          <w:color w:val="000000"/>
          <w:spacing w:val="5"/>
          <w:sz w:val="28"/>
          <w:szCs w:val="28"/>
          <w:lang w:eastAsia="ja-JP"/>
        </w:rPr>
        <w:t xml:space="preserve">/3, </w:t>
      </w:r>
      <w:r w:rsidRPr="00D266BB">
        <w:rPr>
          <w:color w:val="000000"/>
          <w:spacing w:val="5"/>
          <w:sz w:val="28"/>
          <w:szCs w:val="28"/>
          <w:lang w:eastAsia="ja-JP"/>
        </w:rPr>
        <w:tab/>
        <w:t xml:space="preserve"> </w:t>
      </w:r>
      <w:r w:rsidRPr="00D266BB">
        <w:rPr>
          <w:color w:val="000000"/>
          <w:spacing w:val="5"/>
          <w:sz w:val="28"/>
          <w:szCs w:val="28"/>
          <w:lang w:eastAsia="ja-JP"/>
        </w:rPr>
        <w:tab/>
      </w:r>
      <w:r w:rsidRPr="00D266BB">
        <w:rPr>
          <w:color w:val="000000"/>
          <w:spacing w:val="5"/>
          <w:sz w:val="28"/>
          <w:szCs w:val="28"/>
          <w:lang w:val="en-US" w:eastAsia="ja-JP"/>
        </w:rPr>
        <w:t>B</w:t>
      </w:r>
      <w:r w:rsidRPr="00D266BB">
        <w:rPr>
          <w:color w:val="000000"/>
          <w:spacing w:val="5"/>
          <w:sz w:val="28"/>
          <w:szCs w:val="28"/>
          <w:lang w:eastAsia="ja-JP"/>
        </w:rPr>
        <w:t>=</w:t>
      </w:r>
      <w:r w:rsidRPr="00D266BB">
        <w:rPr>
          <w:color w:val="000000"/>
          <w:spacing w:val="5"/>
          <w:sz w:val="28"/>
          <w:szCs w:val="28"/>
          <w:lang w:val="en-US" w:eastAsia="ja-JP"/>
        </w:rPr>
        <w:t>B</w:t>
      </w:r>
      <w:r w:rsidRPr="00D266BB">
        <w:rPr>
          <w:color w:val="000000"/>
          <w:spacing w:val="5"/>
          <w:sz w:val="28"/>
          <w:szCs w:val="28"/>
          <w:lang w:eastAsia="ja-JP"/>
        </w:rPr>
        <w:t>′+</w:t>
      </w:r>
      <w:r w:rsidRPr="00D266BB">
        <w:rPr>
          <w:i/>
          <w:color w:val="000000"/>
          <w:spacing w:val="5"/>
          <w:sz w:val="28"/>
          <w:szCs w:val="28"/>
          <w:lang w:eastAsia="ja-JP"/>
        </w:rPr>
        <w:t>Е</w:t>
      </w:r>
      <w:r w:rsidRPr="00D266BB">
        <w:rPr>
          <w:color w:val="000000"/>
          <w:spacing w:val="5"/>
          <w:sz w:val="28"/>
          <w:szCs w:val="28"/>
          <w:lang w:eastAsia="ja-JP"/>
        </w:rPr>
        <w:t xml:space="preserve">/3, </w:t>
      </w:r>
      <w:r w:rsidRPr="00D266BB">
        <w:rPr>
          <w:color w:val="000000"/>
          <w:spacing w:val="5"/>
          <w:sz w:val="28"/>
          <w:szCs w:val="28"/>
          <w:lang w:eastAsia="ja-JP"/>
        </w:rPr>
        <w:tab/>
      </w:r>
      <w:r w:rsidRPr="00D266BB">
        <w:rPr>
          <w:color w:val="000000"/>
          <w:spacing w:val="5"/>
          <w:sz w:val="28"/>
          <w:szCs w:val="28"/>
          <w:lang w:eastAsia="ja-JP"/>
        </w:rPr>
        <w:tab/>
        <w:t xml:space="preserve"> </w:t>
      </w:r>
      <w:r w:rsidRPr="00D266BB">
        <w:rPr>
          <w:color w:val="000000"/>
          <w:spacing w:val="5"/>
          <w:sz w:val="28"/>
          <w:szCs w:val="28"/>
          <w:lang w:val="en-US" w:eastAsia="ja-JP"/>
        </w:rPr>
        <w:t>C</w:t>
      </w:r>
      <w:r w:rsidRPr="00D266BB">
        <w:rPr>
          <w:color w:val="000000"/>
          <w:spacing w:val="5"/>
          <w:sz w:val="28"/>
          <w:szCs w:val="28"/>
          <w:lang w:eastAsia="ja-JP"/>
        </w:rPr>
        <w:t>=</w:t>
      </w:r>
      <w:r w:rsidRPr="00D266BB">
        <w:rPr>
          <w:color w:val="000000"/>
          <w:spacing w:val="5"/>
          <w:sz w:val="28"/>
          <w:szCs w:val="28"/>
          <w:lang w:val="en-US" w:eastAsia="ja-JP"/>
        </w:rPr>
        <w:t>C</w:t>
      </w:r>
      <w:r w:rsidRPr="00D266BB">
        <w:rPr>
          <w:color w:val="000000"/>
          <w:spacing w:val="5"/>
          <w:sz w:val="28"/>
          <w:szCs w:val="28"/>
          <w:lang w:eastAsia="ja-JP"/>
        </w:rPr>
        <w:t>′+</w:t>
      </w:r>
      <w:r w:rsidRPr="00D266BB">
        <w:rPr>
          <w:i/>
          <w:color w:val="000000"/>
          <w:spacing w:val="5"/>
          <w:sz w:val="28"/>
          <w:szCs w:val="28"/>
          <w:lang w:eastAsia="ja-JP"/>
        </w:rPr>
        <w:t>Е</w:t>
      </w:r>
      <w:r w:rsidRPr="00D266BB">
        <w:rPr>
          <w:color w:val="000000"/>
          <w:spacing w:val="5"/>
          <w:sz w:val="28"/>
          <w:szCs w:val="28"/>
          <w:lang w:eastAsia="ja-JP"/>
        </w:rPr>
        <w:t>/3</w:t>
      </w:r>
    </w:p>
    <w:p w:rsidR="003B2352" w:rsidRPr="00D266BB" w:rsidRDefault="003B2352" w:rsidP="003B2352">
      <w:pPr>
        <w:jc w:val="both"/>
        <w:rPr>
          <w:sz w:val="28"/>
          <w:szCs w:val="28"/>
        </w:rPr>
      </w:pPr>
      <w:r w:rsidRPr="00D266BB">
        <w:rPr>
          <w:sz w:val="28"/>
          <w:szCs w:val="28"/>
          <w:lang w:val="kk-KZ"/>
        </w:rPr>
        <w:t xml:space="preserve">Ал </w:t>
      </w:r>
      <w:r w:rsidRPr="00D266BB">
        <w:rPr>
          <w:sz w:val="28"/>
          <w:szCs w:val="28"/>
        </w:rPr>
        <w:t xml:space="preserve"> (37) - (40) </w:t>
      </w:r>
      <w:r w:rsidRPr="00D266BB">
        <w:rPr>
          <w:sz w:val="28"/>
          <w:szCs w:val="28"/>
          <w:lang w:val="kk-KZ"/>
        </w:rPr>
        <w:t>формулалары қабырғалары 250 км болатын үшбұрыштарды есептеу үшін қолданады</w:t>
      </w:r>
      <w:r w:rsidRPr="00D266BB">
        <w:rPr>
          <w:sz w:val="28"/>
          <w:szCs w:val="28"/>
        </w:rPr>
        <w:t xml:space="preserve">. </w:t>
      </w: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/>
  <w:rsids>
    <w:rsidRoot w:val="003B2352"/>
    <w:rsid w:val="00000D30"/>
    <w:rsid w:val="0001425D"/>
    <w:rsid w:val="0005411F"/>
    <w:rsid w:val="00173396"/>
    <w:rsid w:val="001C6D3D"/>
    <w:rsid w:val="00361478"/>
    <w:rsid w:val="003B2352"/>
    <w:rsid w:val="003D5F2C"/>
    <w:rsid w:val="004951F5"/>
    <w:rsid w:val="004A61AC"/>
    <w:rsid w:val="004B4F05"/>
    <w:rsid w:val="0052605A"/>
    <w:rsid w:val="00577776"/>
    <w:rsid w:val="00631C62"/>
    <w:rsid w:val="007A3F03"/>
    <w:rsid w:val="007B517F"/>
    <w:rsid w:val="007C4915"/>
    <w:rsid w:val="008560AE"/>
    <w:rsid w:val="009273D5"/>
    <w:rsid w:val="009652EB"/>
    <w:rsid w:val="009E053F"/>
    <w:rsid w:val="00A555FF"/>
    <w:rsid w:val="00B40F4F"/>
    <w:rsid w:val="00B51696"/>
    <w:rsid w:val="00BC14A0"/>
    <w:rsid w:val="00BD2E05"/>
    <w:rsid w:val="00CA3D05"/>
    <w:rsid w:val="00CD422B"/>
    <w:rsid w:val="00CF6018"/>
    <w:rsid w:val="00D13DF7"/>
    <w:rsid w:val="00D30B60"/>
    <w:rsid w:val="00E03663"/>
    <w:rsid w:val="00EB5B02"/>
    <w:rsid w:val="00F04BCF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352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3B2352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B2352"/>
    <w:rPr>
      <w:rFonts w:ascii="Arial" w:eastAsia="Times New Roman" w:hAnsi="Arial" w:cs="Times New Roman"/>
      <w:b/>
      <w:i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477</Words>
  <Characters>2724</Characters>
  <Application>Microsoft Office Word</Application>
  <DocSecurity>0</DocSecurity>
  <Lines>22</Lines>
  <Paragraphs>6</Paragraphs>
  <ScaleCrop>false</ScaleCrop>
  <Company>EKTU</Company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2017-03-04T13:34:00Z</dcterms:created>
  <dcterms:modified xsi:type="dcterms:W3CDTF">2017-03-04T13:35:00Z</dcterms:modified>
</cp:coreProperties>
</file>